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企业网上预约不动产登记流程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打开丹东不动产网上办事大厅（http://www.ddbdc.com.cn/）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点击登记信息查询</w:t>
      </w:r>
    </w:p>
    <w:p>
      <w:r>
        <w:drawing>
          <wp:inline distT="0" distB="0" distL="114300" distR="114300">
            <wp:extent cx="3932555" cy="1681480"/>
            <wp:effectExtent l="0" t="0" r="10795" b="1397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932555" cy="168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点击网页右上角登录，会自动跳转至 辽宁省统一身份认证平台，如果没有账号，可以选择注册账号或选择手机快速登陆</w:t>
      </w:r>
    </w:p>
    <w:p>
      <w:r>
        <w:drawing>
          <wp:inline distT="0" distB="0" distL="114300" distR="114300">
            <wp:extent cx="3529965" cy="2238375"/>
            <wp:effectExtent l="0" t="0" r="13335" b="952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529965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2585720" cy="2876550"/>
            <wp:effectExtent l="0" t="0" r="508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85720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登陆后会自动跳转回不动产网上办事大厅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点击网上预约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阅读须知后点击 -- 我已阅读</w:t>
      </w:r>
    </w:p>
    <w:p>
      <w:pPr>
        <w:rPr>
          <w:rFonts w:hint="default"/>
          <w:lang w:val="en-US" w:eastAsia="zh-CN"/>
        </w:rPr>
      </w:pPr>
    </w:p>
    <w:p>
      <w:r>
        <w:drawing>
          <wp:inline distT="0" distB="0" distL="114300" distR="114300">
            <wp:extent cx="2076450" cy="1714500"/>
            <wp:effectExtent l="0" t="0" r="0" b="0"/>
            <wp:docPr id="4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阅读须知后点击 -- 我已阅读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选择需要预约</w:t>
      </w:r>
      <w:bookmarkStart w:id="0" w:name="_GoBack"/>
      <w:bookmarkEnd w:id="0"/>
      <w:r>
        <w:rPr>
          <w:rFonts w:hint="eastAsia"/>
          <w:lang w:val="en-US" w:eastAsia="zh-CN"/>
        </w:rPr>
        <w:t>的不动产业务 点击 -- 在线申请</w:t>
      </w:r>
    </w:p>
    <w:p>
      <w:r>
        <w:drawing>
          <wp:inline distT="0" distB="0" distL="114300" distR="114300">
            <wp:extent cx="4060825" cy="2547620"/>
            <wp:effectExtent l="0" t="0" r="15875" b="508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060825" cy="254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填写相关信息 抵押权人信息 代理人信息  抵押信息</w:t>
      </w:r>
    </w:p>
    <w:p>
      <w:r>
        <w:drawing>
          <wp:inline distT="0" distB="0" distL="114300" distR="114300">
            <wp:extent cx="5268595" cy="3231515"/>
            <wp:effectExtent l="0" t="0" r="8255" b="6985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323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上传业务需要的证明材料</w:t>
      </w:r>
    </w:p>
    <w:p>
      <w:r>
        <w:drawing>
          <wp:inline distT="0" distB="0" distL="114300" distR="114300">
            <wp:extent cx="5266690" cy="3363595"/>
            <wp:effectExtent l="0" t="0" r="10160" b="8255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3363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default"/>
          <w:lang w:val="en-US" w:eastAsia="zh-CN"/>
        </w:rPr>
      </w:pPr>
      <w:r>
        <w:drawing>
          <wp:inline distT="0" distB="0" distL="114300" distR="114300">
            <wp:extent cx="5271770" cy="3186430"/>
            <wp:effectExtent l="0" t="0" r="5080" b="1397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3186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申请成功后 需等待工作人员审核 审核是否通过 请到右上角用户中心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我的申请-- 办理意见中查看</w:t>
      </w:r>
    </w:p>
    <w:p>
      <w:pPr>
        <w:rPr>
          <w:rFonts w:hint="default"/>
          <w:lang w:val="en-US" w:eastAsia="zh-CN"/>
        </w:rPr>
      </w:pPr>
      <w:r>
        <w:drawing>
          <wp:inline distT="0" distB="0" distL="114300" distR="114300">
            <wp:extent cx="2840990" cy="1073785"/>
            <wp:effectExtent l="0" t="0" r="16510" b="12065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840990" cy="1073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66690" cy="1347470"/>
            <wp:effectExtent l="0" t="0" r="10160" b="5080"/>
            <wp:docPr id="5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3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1347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9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AzNDIxYTNlZWNiMDA2MDM1NGE3NDc0ZWZmZDE0MTUifQ=="/>
  </w:docVars>
  <w:rsids>
    <w:rsidRoot w:val="09512BFB"/>
    <w:rsid w:val="03D95538"/>
    <w:rsid w:val="068E0D33"/>
    <w:rsid w:val="09512BFB"/>
    <w:rsid w:val="31FB713A"/>
    <w:rsid w:val="32CB6C28"/>
    <w:rsid w:val="575907F5"/>
    <w:rsid w:val="5EFA4232"/>
    <w:rsid w:val="61354081"/>
    <w:rsid w:val="7EAF1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229</Words>
  <Characters>256</Characters>
  <Lines>0</Lines>
  <Paragraphs>0</Paragraphs>
  <TotalTime>61</TotalTime>
  <ScaleCrop>false</ScaleCrop>
  <LinksUpToDate>false</LinksUpToDate>
  <CharactersWithSpaces>272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2022-06-24T04:04:00Z</dcterms:created>
  <dc:creator>Administrator</dc:creator>
  <cp:lastModifiedBy>Administrator</cp:lastModifiedBy>
  <dcterms:modified xsi:type="dcterms:W3CDTF">2022-06-24T06:06:40Z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28B7DE91BB7A4DA0AF1DC7E70BB3A3C5</vt:lpwstr>
  </property>
</Properties>
</file>